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FA2D0" w14:textId="77777777" w:rsidR="00D20C1F" w:rsidRPr="00E5584A" w:rsidRDefault="00D20C1F" w:rsidP="00F23F59">
      <w:pPr>
        <w:pStyle w:val="Heading1"/>
        <w:spacing w:line="280" w:lineRule="exact"/>
        <w:ind w:left="3960"/>
        <w:rPr>
          <w:sz w:val="22"/>
          <w:szCs w:val="22"/>
          <w:u w:val="none"/>
        </w:rPr>
      </w:pPr>
      <w:bookmarkStart w:id="0" w:name="_GoBack"/>
      <w:bookmarkEnd w:id="0"/>
      <w:r w:rsidRPr="00E5584A">
        <w:rPr>
          <w:sz w:val="22"/>
          <w:szCs w:val="22"/>
          <w:u w:val="none"/>
        </w:rPr>
        <w:t>ДО</w:t>
      </w:r>
    </w:p>
    <w:p w14:paraId="32B5D8F6" w14:textId="77777777" w:rsidR="00F23F59" w:rsidRPr="00E5584A" w:rsidRDefault="00F23F59" w:rsidP="00F23F59">
      <w:pPr>
        <w:pStyle w:val="Heading1"/>
        <w:spacing w:line="280" w:lineRule="exact"/>
        <w:ind w:left="3960"/>
        <w:rPr>
          <w:sz w:val="22"/>
          <w:szCs w:val="22"/>
          <w:u w:val="none"/>
        </w:rPr>
      </w:pPr>
      <w:r w:rsidRPr="00E5584A">
        <w:rPr>
          <w:sz w:val="22"/>
          <w:szCs w:val="22"/>
          <w:u w:val="none"/>
        </w:rPr>
        <w:t>„БЪЛГАРСКА ФОНДОВА БОРСА-СОФИЯ“ АД</w:t>
      </w:r>
    </w:p>
    <w:p w14:paraId="05512638" w14:textId="77777777" w:rsidR="00D20C1F" w:rsidRPr="00E5584A" w:rsidRDefault="00D20C1F" w:rsidP="00F23F59">
      <w:pPr>
        <w:pStyle w:val="Heading1"/>
        <w:spacing w:line="280" w:lineRule="exact"/>
        <w:ind w:left="3960"/>
        <w:rPr>
          <w:sz w:val="22"/>
          <w:szCs w:val="22"/>
          <w:u w:val="none"/>
        </w:rPr>
      </w:pPr>
    </w:p>
    <w:p w14:paraId="1533E573" w14:textId="77777777" w:rsidR="00D20C1F" w:rsidRPr="00E5584A" w:rsidRDefault="00D20C1F" w:rsidP="00F23F59">
      <w:pPr>
        <w:pStyle w:val="Heading1"/>
        <w:spacing w:line="280" w:lineRule="exact"/>
        <w:ind w:left="3960"/>
        <w:rPr>
          <w:sz w:val="22"/>
          <w:szCs w:val="22"/>
          <w:u w:val="none"/>
        </w:rPr>
      </w:pPr>
      <w:r w:rsidRPr="00E5584A">
        <w:rPr>
          <w:sz w:val="22"/>
          <w:szCs w:val="22"/>
          <w:u w:val="none"/>
        </w:rPr>
        <w:t>ДО</w:t>
      </w:r>
    </w:p>
    <w:p w14:paraId="02F61B9D" w14:textId="77777777" w:rsidR="00F23F59" w:rsidRPr="00E5584A" w:rsidRDefault="00F23F59" w:rsidP="00F23F59">
      <w:pPr>
        <w:pStyle w:val="Heading1"/>
        <w:spacing w:line="280" w:lineRule="exact"/>
        <w:ind w:left="3960"/>
        <w:rPr>
          <w:sz w:val="22"/>
          <w:szCs w:val="22"/>
          <w:u w:val="none"/>
        </w:rPr>
      </w:pPr>
      <w:r w:rsidRPr="00E5584A">
        <w:rPr>
          <w:sz w:val="22"/>
          <w:szCs w:val="22"/>
          <w:u w:val="none"/>
        </w:rPr>
        <w:t xml:space="preserve">ОБЩЕСТВЕНОСТТА </w:t>
      </w:r>
    </w:p>
    <w:p w14:paraId="368DF74E" w14:textId="77777777" w:rsidR="00CC2BEB" w:rsidRPr="00E5584A" w:rsidRDefault="00CC2BEB" w:rsidP="00F23F59">
      <w:pPr>
        <w:pStyle w:val="Heading1"/>
        <w:spacing w:line="280" w:lineRule="exact"/>
        <w:ind w:left="3960"/>
        <w:rPr>
          <w:sz w:val="22"/>
          <w:szCs w:val="22"/>
          <w:u w:val="none"/>
        </w:rPr>
      </w:pPr>
    </w:p>
    <w:p w14:paraId="7F5537B0" w14:textId="77777777" w:rsidR="00CC2BEB" w:rsidRPr="00E5584A" w:rsidRDefault="00A92012" w:rsidP="00F23F59">
      <w:pPr>
        <w:pStyle w:val="Heading1"/>
        <w:spacing w:line="280" w:lineRule="exact"/>
        <w:ind w:left="3960"/>
        <w:rPr>
          <w:sz w:val="22"/>
          <w:szCs w:val="22"/>
          <w:u w:val="none"/>
        </w:rPr>
      </w:pPr>
      <w:r w:rsidRPr="00E5584A">
        <w:rPr>
          <w:sz w:val="22"/>
          <w:szCs w:val="22"/>
          <w:u w:val="none"/>
        </w:rPr>
        <w:t xml:space="preserve">ДО </w:t>
      </w:r>
    </w:p>
    <w:p w14:paraId="03464F4E" w14:textId="77777777" w:rsidR="00A92012" w:rsidRPr="00E5584A" w:rsidRDefault="00A92012" w:rsidP="00A92012">
      <w:pPr>
        <w:pStyle w:val="Heading1"/>
        <w:spacing w:line="280" w:lineRule="exact"/>
        <w:ind w:left="3960"/>
        <w:rPr>
          <w:sz w:val="22"/>
          <w:szCs w:val="22"/>
          <w:u w:val="none"/>
        </w:rPr>
      </w:pPr>
      <w:r w:rsidRPr="00E5584A">
        <w:rPr>
          <w:sz w:val="22"/>
          <w:szCs w:val="22"/>
          <w:u w:val="none"/>
        </w:rPr>
        <w:t xml:space="preserve">КФН </w:t>
      </w:r>
    </w:p>
    <w:p w14:paraId="3B5D1A42" w14:textId="77777777" w:rsidR="00A92012" w:rsidRPr="00E5584A" w:rsidRDefault="00A92012" w:rsidP="00A92012">
      <w:pPr>
        <w:rPr>
          <w:sz w:val="22"/>
          <w:szCs w:val="22"/>
          <w:lang w:eastAsia="en-US"/>
        </w:rPr>
      </w:pPr>
    </w:p>
    <w:p w14:paraId="7DC53549" w14:textId="77777777" w:rsidR="00CC2BEB" w:rsidRPr="00E5584A" w:rsidRDefault="00CC2BEB" w:rsidP="00CC2BEB">
      <w:pPr>
        <w:pStyle w:val="Heading2"/>
        <w:spacing w:line="280" w:lineRule="exact"/>
        <w:ind w:left="3960" w:firstLine="0"/>
        <w:rPr>
          <w:sz w:val="22"/>
          <w:szCs w:val="22"/>
        </w:rPr>
      </w:pPr>
      <w:r w:rsidRPr="00E5584A">
        <w:rPr>
          <w:sz w:val="22"/>
          <w:szCs w:val="22"/>
        </w:rPr>
        <w:t xml:space="preserve">У В Е Д О М Л Е Н И Е </w:t>
      </w:r>
    </w:p>
    <w:p w14:paraId="119A242A" w14:textId="77777777" w:rsidR="00CC2BEB" w:rsidRPr="00E5584A" w:rsidRDefault="00CC2BEB" w:rsidP="00CC2BEB">
      <w:pPr>
        <w:spacing w:line="280" w:lineRule="exact"/>
        <w:ind w:left="3960"/>
        <w:rPr>
          <w:sz w:val="22"/>
          <w:szCs w:val="22"/>
        </w:rPr>
      </w:pPr>
    </w:p>
    <w:p w14:paraId="616A0F6F" w14:textId="77777777" w:rsidR="00CC2BEB" w:rsidRPr="00E5584A" w:rsidRDefault="00CC2BEB" w:rsidP="00CC2BEB">
      <w:pPr>
        <w:spacing w:line="280" w:lineRule="exact"/>
        <w:ind w:left="3958"/>
        <w:jc w:val="both"/>
        <w:rPr>
          <w:sz w:val="22"/>
          <w:szCs w:val="22"/>
        </w:rPr>
      </w:pPr>
      <w:r w:rsidRPr="00E5584A">
        <w:rPr>
          <w:sz w:val="22"/>
          <w:szCs w:val="22"/>
        </w:rPr>
        <w:t>от</w:t>
      </w:r>
    </w:p>
    <w:p w14:paraId="3CDF0DA9" w14:textId="77777777" w:rsidR="00CC2BEB" w:rsidRPr="00E5584A" w:rsidRDefault="00CC2BEB" w:rsidP="00CC2BEB">
      <w:pPr>
        <w:tabs>
          <w:tab w:val="left" w:pos="2835"/>
          <w:tab w:val="left" w:pos="3240"/>
        </w:tabs>
        <w:spacing w:line="280" w:lineRule="exact"/>
        <w:ind w:left="3958"/>
        <w:jc w:val="both"/>
        <w:rPr>
          <w:b/>
          <w:sz w:val="22"/>
          <w:szCs w:val="22"/>
        </w:rPr>
      </w:pPr>
      <w:r w:rsidRPr="00E5584A">
        <w:rPr>
          <w:b/>
          <w:sz w:val="22"/>
          <w:szCs w:val="22"/>
        </w:rPr>
        <w:t>„</w:t>
      </w:r>
      <w:r w:rsidR="00A92012" w:rsidRPr="00E5584A">
        <w:rPr>
          <w:b/>
          <w:sz w:val="22"/>
          <w:szCs w:val="22"/>
        </w:rPr>
        <w:t>Ай Ти Еф Груп“</w:t>
      </w:r>
      <w:r w:rsidRPr="00E5584A">
        <w:rPr>
          <w:b/>
          <w:sz w:val="22"/>
          <w:szCs w:val="22"/>
        </w:rPr>
        <w:t xml:space="preserve"> АД</w:t>
      </w:r>
      <w:r w:rsidR="00E5584A">
        <w:rPr>
          <w:b/>
          <w:sz w:val="22"/>
          <w:szCs w:val="22"/>
        </w:rPr>
        <w:t xml:space="preserve"> </w:t>
      </w:r>
      <w:r w:rsidRPr="00E5584A">
        <w:rPr>
          <w:b/>
          <w:sz w:val="22"/>
          <w:szCs w:val="22"/>
        </w:rPr>
        <w:t xml:space="preserve">, </w:t>
      </w:r>
    </w:p>
    <w:p w14:paraId="541BDB4B" w14:textId="77777777" w:rsidR="00A92012" w:rsidRPr="00E5584A" w:rsidRDefault="00CC2BEB" w:rsidP="00F16435">
      <w:pPr>
        <w:tabs>
          <w:tab w:val="left" w:pos="2835"/>
          <w:tab w:val="left" w:pos="3240"/>
        </w:tabs>
        <w:spacing w:line="280" w:lineRule="exact"/>
        <w:ind w:left="3958"/>
        <w:jc w:val="both"/>
        <w:rPr>
          <w:sz w:val="22"/>
          <w:szCs w:val="22"/>
        </w:rPr>
      </w:pPr>
      <w:r w:rsidRPr="00E5584A">
        <w:rPr>
          <w:sz w:val="22"/>
          <w:szCs w:val="22"/>
        </w:rPr>
        <w:t xml:space="preserve">ЕИК </w:t>
      </w:r>
      <w:r w:rsidR="00A92012" w:rsidRPr="00E5584A">
        <w:rPr>
          <w:sz w:val="22"/>
          <w:szCs w:val="22"/>
        </w:rPr>
        <w:t>202255877;</w:t>
      </w:r>
      <w:r w:rsidRPr="00E5584A">
        <w:rPr>
          <w:sz w:val="22"/>
          <w:szCs w:val="22"/>
        </w:rPr>
        <w:t xml:space="preserve"> </w:t>
      </w:r>
    </w:p>
    <w:p w14:paraId="4BB8B05A" w14:textId="77777777" w:rsidR="00A92012" w:rsidRPr="00E5584A" w:rsidRDefault="00E5584A" w:rsidP="00F16435">
      <w:pPr>
        <w:tabs>
          <w:tab w:val="left" w:pos="2835"/>
          <w:tab w:val="left" w:pos="3240"/>
        </w:tabs>
        <w:spacing w:line="280" w:lineRule="exact"/>
        <w:ind w:left="3958"/>
        <w:jc w:val="both"/>
        <w:rPr>
          <w:sz w:val="22"/>
          <w:szCs w:val="22"/>
        </w:rPr>
      </w:pPr>
      <w:r>
        <w:rPr>
          <w:sz w:val="22"/>
          <w:szCs w:val="22"/>
        </w:rPr>
        <w:t>адрес</w:t>
      </w:r>
      <w:r w:rsidR="00CC2BEB" w:rsidRPr="00E5584A">
        <w:rPr>
          <w:sz w:val="22"/>
          <w:szCs w:val="22"/>
        </w:rPr>
        <w:t xml:space="preserve">: </w:t>
      </w:r>
      <w:r w:rsidR="00A92012" w:rsidRPr="00E5584A">
        <w:rPr>
          <w:sz w:val="22"/>
          <w:szCs w:val="22"/>
        </w:rPr>
        <w:t>София, бул. Сребърна 16, ет. 8;</w:t>
      </w:r>
      <w:r w:rsidR="00CC2BEB" w:rsidRPr="00E5584A">
        <w:rPr>
          <w:sz w:val="22"/>
          <w:szCs w:val="22"/>
        </w:rPr>
        <w:t xml:space="preserve"> </w:t>
      </w:r>
    </w:p>
    <w:p w14:paraId="075239F3" w14:textId="77777777" w:rsidR="00CC2BEB" w:rsidRPr="00E5584A" w:rsidRDefault="00E8419F" w:rsidP="00F16435">
      <w:pPr>
        <w:tabs>
          <w:tab w:val="left" w:pos="2835"/>
          <w:tab w:val="left" w:pos="3240"/>
        </w:tabs>
        <w:spacing w:line="280" w:lineRule="exact"/>
        <w:ind w:left="3958"/>
        <w:jc w:val="both"/>
        <w:rPr>
          <w:bCs/>
          <w:sz w:val="22"/>
          <w:szCs w:val="22"/>
          <w:u w:val="single"/>
        </w:rPr>
      </w:pPr>
      <w:r w:rsidRPr="00E5584A">
        <w:rPr>
          <w:sz w:val="22"/>
          <w:szCs w:val="22"/>
        </w:rPr>
        <w:t>ч</w:t>
      </w:r>
      <w:r w:rsidR="00A92012" w:rsidRPr="00E5584A">
        <w:rPr>
          <w:sz w:val="22"/>
          <w:szCs w:val="22"/>
        </w:rPr>
        <w:t xml:space="preserve">рез </w:t>
      </w:r>
      <w:r w:rsidR="00A92012" w:rsidRPr="00E5584A">
        <w:rPr>
          <w:b/>
          <w:sz w:val="22"/>
          <w:szCs w:val="22"/>
        </w:rPr>
        <w:t>Светослав Ангелов</w:t>
      </w:r>
      <w:r w:rsidR="00A92012" w:rsidRPr="00E5584A">
        <w:rPr>
          <w:sz w:val="22"/>
          <w:szCs w:val="22"/>
        </w:rPr>
        <w:t xml:space="preserve"> – Изпълнителен Директор </w:t>
      </w:r>
    </w:p>
    <w:p w14:paraId="7885DD2A" w14:textId="77777777" w:rsidR="00B736A3" w:rsidRPr="00E5584A" w:rsidRDefault="00B736A3" w:rsidP="00B8538C">
      <w:pPr>
        <w:spacing w:line="260" w:lineRule="exact"/>
        <w:ind w:right="-1"/>
        <w:jc w:val="both"/>
        <w:rPr>
          <w:sz w:val="22"/>
          <w:szCs w:val="22"/>
        </w:rPr>
      </w:pPr>
    </w:p>
    <w:p w14:paraId="428295CF" w14:textId="77777777" w:rsidR="00B736A3" w:rsidRPr="00E5584A" w:rsidRDefault="00B736A3" w:rsidP="00B8538C">
      <w:pPr>
        <w:spacing w:line="260" w:lineRule="exact"/>
        <w:ind w:right="-1"/>
        <w:jc w:val="both"/>
        <w:rPr>
          <w:sz w:val="22"/>
          <w:szCs w:val="22"/>
        </w:rPr>
      </w:pPr>
      <w:r w:rsidRPr="00E5584A">
        <w:rPr>
          <w:sz w:val="22"/>
          <w:szCs w:val="22"/>
        </w:rPr>
        <w:t>УВАЖАЕМИ ДАМИ И ГОСПОДА,</w:t>
      </w:r>
    </w:p>
    <w:p w14:paraId="26BA024A" w14:textId="77777777" w:rsidR="006B149B" w:rsidRPr="00E5584A" w:rsidRDefault="006B149B" w:rsidP="00B8538C">
      <w:pPr>
        <w:spacing w:line="260" w:lineRule="exact"/>
        <w:ind w:right="-1"/>
        <w:jc w:val="both"/>
        <w:rPr>
          <w:sz w:val="22"/>
          <w:szCs w:val="22"/>
        </w:rPr>
      </w:pPr>
    </w:p>
    <w:p w14:paraId="48F68D6D" w14:textId="77777777" w:rsidR="00220D0E" w:rsidRPr="00F62BF9" w:rsidRDefault="003074BD" w:rsidP="00220D0E">
      <w:pPr>
        <w:pStyle w:val="BodyTextIndent"/>
        <w:spacing w:before="60" w:after="60" w:line="276" w:lineRule="auto"/>
        <w:rPr>
          <w:color w:val="000000" w:themeColor="text1"/>
          <w:sz w:val="22"/>
          <w:szCs w:val="22"/>
        </w:rPr>
      </w:pPr>
      <w:r w:rsidRPr="00F62BF9">
        <w:rPr>
          <w:color w:val="000000" w:themeColor="text1"/>
          <w:sz w:val="22"/>
          <w:szCs w:val="22"/>
        </w:rPr>
        <w:t xml:space="preserve">С настоящото </w:t>
      </w:r>
      <w:r w:rsidR="00A92012" w:rsidRPr="00F62BF9">
        <w:rPr>
          <w:color w:val="000000" w:themeColor="text1"/>
          <w:sz w:val="22"/>
          <w:szCs w:val="22"/>
        </w:rPr>
        <w:t>и във връзка с</w:t>
      </w:r>
      <w:r w:rsidR="00996301" w:rsidRPr="00F62BF9">
        <w:rPr>
          <w:color w:val="000000" w:themeColor="text1"/>
          <w:sz w:val="22"/>
          <w:szCs w:val="22"/>
        </w:rPr>
        <w:t>ъс</w:t>
      </w:r>
      <w:r w:rsidR="00220D0E" w:rsidRPr="00F62BF9">
        <w:rPr>
          <w:color w:val="000000" w:themeColor="text1"/>
          <w:sz w:val="22"/>
          <w:szCs w:val="22"/>
          <w:lang w:val="en-US"/>
        </w:rPr>
        <w:t xml:space="preserve"> </w:t>
      </w:r>
      <w:r w:rsidR="00791A79" w:rsidRPr="00F62BF9">
        <w:rPr>
          <w:color w:val="000000" w:themeColor="text1"/>
          <w:sz w:val="22"/>
          <w:szCs w:val="22"/>
        </w:rPr>
        <w:t>задължението за разкриване на информация съгласно</w:t>
      </w:r>
      <w:r w:rsidR="00220D0E" w:rsidRPr="00F62BF9">
        <w:rPr>
          <w:color w:val="000000" w:themeColor="text1"/>
          <w:sz w:val="22"/>
          <w:szCs w:val="22"/>
        </w:rPr>
        <w:t xml:space="preserve">: </w:t>
      </w:r>
    </w:p>
    <w:p w14:paraId="359C5F72" w14:textId="77777777" w:rsidR="00220D0E" w:rsidRPr="00F62BF9" w:rsidRDefault="00E5584A" w:rsidP="00220D0E">
      <w:pPr>
        <w:pStyle w:val="BodyTextIndent"/>
        <w:numPr>
          <w:ilvl w:val="0"/>
          <w:numId w:val="14"/>
        </w:numPr>
        <w:spacing w:before="60" w:after="60" w:line="276" w:lineRule="auto"/>
        <w:rPr>
          <w:color w:val="000000" w:themeColor="text1"/>
          <w:sz w:val="22"/>
          <w:szCs w:val="22"/>
        </w:rPr>
      </w:pPr>
      <w:r w:rsidRPr="00F62BF9">
        <w:rPr>
          <w:color w:val="000000" w:themeColor="text1"/>
          <w:sz w:val="22"/>
          <w:szCs w:val="22"/>
        </w:rPr>
        <w:t>Ч</w:t>
      </w:r>
      <w:r w:rsidR="00220D0E" w:rsidRPr="00F62BF9">
        <w:rPr>
          <w:color w:val="000000" w:themeColor="text1"/>
          <w:sz w:val="22"/>
          <w:szCs w:val="22"/>
        </w:rPr>
        <w:t>л. 17</w:t>
      </w:r>
      <w:r w:rsidRPr="00F62BF9">
        <w:rPr>
          <w:color w:val="000000" w:themeColor="text1"/>
          <w:sz w:val="22"/>
          <w:szCs w:val="22"/>
        </w:rPr>
        <w:t>,</w:t>
      </w:r>
      <w:r w:rsidR="00A92012" w:rsidRPr="00F62BF9">
        <w:rPr>
          <w:color w:val="000000" w:themeColor="text1"/>
          <w:sz w:val="22"/>
          <w:szCs w:val="22"/>
        </w:rPr>
        <w:t xml:space="preserve"> Регламент (ЕС) 596/2014г. </w:t>
      </w:r>
      <w:r w:rsidR="00E8419F" w:rsidRPr="00F62BF9">
        <w:rPr>
          <w:color w:val="000000" w:themeColor="text1"/>
          <w:sz w:val="22"/>
          <w:szCs w:val="22"/>
        </w:rPr>
        <w:t>на Европейския Парламент</w:t>
      </w:r>
      <w:r w:rsidR="00220D0E" w:rsidRPr="00F62BF9">
        <w:rPr>
          <w:color w:val="000000" w:themeColor="text1"/>
          <w:sz w:val="22"/>
          <w:szCs w:val="22"/>
          <w:lang w:val="en-US"/>
        </w:rPr>
        <w:t xml:space="preserve">; </w:t>
      </w:r>
    </w:p>
    <w:p w14:paraId="4B0671E1" w14:textId="77777777" w:rsidR="004D3816" w:rsidRPr="00F62BF9" w:rsidRDefault="00E5584A" w:rsidP="00220D0E">
      <w:pPr>
        <w:pStyle w:val="BodyTextIndent"/>
        <w:numPr>
          <w:ilvl w:val="0"/>
          <w:numId w:val="14"/>
        </w:numPr>
        <w:spacing w:before="60" w:after="60" w:line="276" w:lineRule="auto"/>
        <w:rPr>
          <w:color w:val="000000" w:themeColor="text1"/>
          <w:sz w:val="22"/>
          <w:szCs w:val="22"/>
        </w:rPr>
      </w:pPr>
      <w:r w:rsidRPr="00F62BF9">
        <w:rPr>
          <w:color w:val="000000" w:themeColor="text1"/>
          <w:sz w:val="22"/>
          <w:szCs w:val="22"/>
        </w:rPr>
        <w:t xml:space="preserve">Чл. 32, Глава 3 Разкриване на информация, Част </w:t>
      </w:r>
      <w:r w:rsidR="00220D0E" w:rsidRPr="00F62BF9">
        <w:rPr>
          <w:color w:val="000000" w:themeColor="text1"/>
          <w:sz w:val="22"/>
          <w:szCs w:val="22"/>
        </w:rPr>
        <w:t>ІІІ П</w:t>
      </w:r>
      <w:r w:rsidRPr="00F62BF9">
        <w:rPr>
          <w:color w:val="000000" w:themeColor="text1"/>
          <w:sz w:val="22"/>
          <w:szCs w:val="22"/>
        </w:rPr>
        <w:t xml:space="preserve">равила за допускане на финансови инструменти  на пазар за растеж на </w:t>
      </w:r>
      <w:r w:rsidR="00220D0E" w:rsidRPr="00F62BF9">
        <w:rPr>
          <w:color w:val="000000" w:themeColor="text1"/>
          <w:sz w:val="22"/>
          <w:szCs w:val="22"/>
        </w:rPr>
        <w:t>МСП BЕAM</w:t>
      </w:r>
      <w:r w:rsidRPr="00F62BF9">
        <w:rPr>
          <w:color w:val="000000" w:themeColor="text1"/>
          <w:sz w:val="22"/>
          <w:szCs w:val="22"/>
        </w:rPr>
        <w:t>;</w:t>
      </w:r>
    </w:p>
    <w:p w14:paraId="514B99EE" w14:textId="77777777" w:rsidR="00E5584A" w:rsidRPr="00F62BF9" w:rsidRDefault="00E5584A" w:rsidP="004D3816">
      <w:pPr>
        <w:pStyle w:val="BodyTextIndent"/>
        <w:spacing w:before="60" w:after="60" w:line="276" w:lineRule="auto"/>
        <w:rPr>
          <w:color w:val="000000" w:themeColor="text1"/>
          <w:sz w:val="22"/>
          <w:szCs w:val="22"/>
        </w:rPr>
      </w:pPr>
    </w:p>
    <w:p w14:paraId="6D780EE7" w14:textId="0F29BE7E" w:rsidR="007E6CB2" w:rsidRPr="004A33D4" w:rsidRDefault="00AC6BBA" w:rsidP="001E15C5">
      <w:pPr>
        <w:pStyle w:val="BodyTextIndent"/>
        <w:spacing w:before="60" w:after="60" w:line="276" w:lineRule="auto"/>
        <w:jc w:val="both"/>
        <w:rPr>
          <w:color w:val="000000" w:themeColor="text1"/>
          <w:sz w:val="22"/>
          <w:szCs w:val="22"/>
          <w:lang w:val="en-US" w:eastAsia="en-US"/>
        </w:rPr>
      </w:pPr>
      <w:r w:rsidRPr="00F62BF9">
        <w:rPr>
          <w:color w:val="000000" w:themeColor="text1"/>
          <w:sz w:val="22"/>
          <w:szCs w:val="22"/>
        </w:rPr>
        <w:t xml:space="preserve">Ви уведомяваме, </w:t>
      </w:r>
      <w:r w:rsidR="0097401A" w:rsidRPr="00F62BF9">
        <w:rPr>
          <w:color w:val="000000" w:themeColor="text1"/>
          <w:sz w:val="22"/>
          <w:szCs w:val="22"/>
        </w:rPr>
        <w:t xml:space="preserve">че </w:t>
      </w:r>
      <w:r w:rsidR="00260A83">
        <w:rPr>
          <w:color w:val="000000" w:themeColor="text1"/>
          <w:sz w:val="22"/>
          <w:szCs w:val="22"/>
        </w:rPr>
        <w:t>във връзка с указания</w:t>
      </w:r>
      <w:r w:rsidR="00BA3B76">
        <w:rPr>
          <w:color w:val="000000" w:themeColor="text1"/>
          <w:sz w:val="22"/>
          <w:szCs w:val="22"/>
        </w:rPr>
        <w:t>,</w:t>
      </w:r>
      <w:r w:rsidR="00260A83">
        <w:rPr>
          <w:color w:val="000000" w:themeColor="text1"/>
          <w:sz w:val="22"/>
          <w:szCs w:val="22"/>
        </w:rPr>
        <w:t xml:space="preserve"> дадени от Търговски</w:t>
      </w:r>
      <w:r w:rsidR="001E15C5">
        <w:rPr>
          <w:color w:val="000000" w:themeColor="text1"/>
          <w:sz w:val="22"/>
          <w:szCs w:val="22"/>
        </w:rPr>
        <w:t>я</w:t>
      </w:r>
      <w:r w:rsidR="00260A83">
        <w:rPr>
          <w:color w:val="000000" w:themeColor="text1"/>
          <w:sz w:val="22"/>
          <w:szCs w:val="22"/>
        </w:rPr>
        <w:t xml:space="preserve"> Регистър към </w:t>
      </w:r>
      <w:r w:rsidR="001E15C5">
        <w:rPr>
          <w:color w:val="000000" w:themeColor="text1"/>
          <w:sz w:val="22"/>
          <w:szCs w:val="22"/>
        </w:rPr>
        <w:t>А</w:t>
      </w:r>
      <w:r w:rsidR="00260A83">
        <w:rPr>
          <w:color w:val="000000" w:themeColor="text1"/>
          <w:sz w:val="22"/>
          <w:szCs w:val="22"/>
        </w:rPr>
        <w:t xml:space="preserve">генция по вписванията </w:t>
      </w:r>
      <w:r w:rsidR="00BA3B76">
        <w:rPr>
          <w:color w:val="000000" w:themeColor="text1"/>
          <w:sz w:val="22"/>
          <w:szCs w:val="22"/>
        </w:rPr>
        <w:t>от 16.05.2024г</w:t>
      </w:r>
      <w:r w:rsidR="001E15C5">
        <w:rPr>
          <w:color w:val="000000" w:themeColor="text1"/>
          <w:sz w:val="22"/>
          <w:szCs w:val="22"/>
          <w:lang w:val="en-US"/>
        </w:rPr>
        <w:t>.</w:t>
      </w:r>
      <w:r w:rsidR="001E15C5">
        <w:rPr>
          <w:color w:val="000000" w:themeColor="text1"/>
          <w:sz w:val="22"/>
          <w:szCs w:val="22"/>
        </w:rPr>
        <w:t xml:space="preserve">, редовното </w:t>
      </w:r>
      <w:r w:rsidR="00BA3B76">
        <w:rPr>
          <w:color w:val="000000" w:themeColor="text1"/>
          <w:sz w:val="22"/>
          <w:szCs w:val="22"/>
        </w:rPr>
        <w:t xml:space="preserve">общо събрание на акционерите, за което беше уведомено с Уведомление от дата 14.05.2024г. </w:t>
      </w:r>
      <w:r w:rsidR="00BA3B76" w:rsidRPr="00AA29AC">
        <w:rPr>
          <w:color w:val="000000" w:themeColor="text1"/>
          <w:sz w:val="22"/>
          <w:szCs w:val="22"/>
        </w:rPr>
        <w:t>(„</w:t>
      </w:r>
      <w:r w:rsidR="00BA3B76" w:rsidRPr="00AA29AC">
        <w:rPr>
          <w:b/>
          <w:color w:val="000000" w:themeColor="text1"/>
          <w:sz w:val="22"/>
          <w:szCs w:val="22"/>
        </w:rPr>
        <w:t>ОСА</w:t>
      </w:r>
      <w:r w:rsidR="00BA3B76" w:rsidRPr="00AA29AC">
        <w:rPr>
          <w:color w:val="000000" w:themeColor="text1"/>
          <w:sz w:val="22"/>
          <w:szCs w:val="22"/>
        </w:rPr>
        <w:t>“)</w:t>
      </w:r>
      <w:r w:rsidR="00BA3B76">
        <w:rPr>
          <w:color w:val="000000" w:themeColor="text1"/>
          <w:sz w:val="22"/>
          <w:szCs w:val="22"/>
        </w:rPr>
        <w:t xml:space="preserve"> ще се проведе на  20.06.2024. </w:t>
      </w:r>
    </w:p>
    <w:p w14:paraId="31E09ACC" w14:textId="77777777" w:rsidR="00AC6BBA" w:rsidRPr="002104C3" w:rsidRDefault="00AC6BBA" w:rsidP="00AC6BBA">
      <w:pPr>
        <w:pStyle w:val="BodyTextIndent"/>
        <w:spacing w:before="60" w:after="60" w:line="276" w:lineRule="auto"/>
        <w:rPr>
          <w:color w:val="000000" w:themeColor="text1"/>
          <w:sz w:val="22"/>
          <w:szCs w:val="22"/>
        </w:rPr>
      </w:pPr>
    </w:p>
    <w:p w14:paraId="109F46B9" w14:textId="77777777" w:rsidR="00791A79" w:rsidRPr="002104C3" w:rsidRDefault="00791A79" w:rsidP="00791A79">
      <w:pPr>
        <w:pStyle w:val="BodyTextIndent"/>
        <w:spacing w:before="60" w:after="60" w:line="276" w:lineRule="auto"/>
        <w:rPr>
          <w:color w:val="000000" w:themeColor="text1"/>
          <w:sz w:val="22"/>
          <w:szCs w:val="22"/>
        </w:rPr>
      </w:pPr>
      <w:r w:rsidRPr="002104C3">
        <w:rPr>
          <w:color w:val="000000" w:themeColor="text1"/>
          <w:sz w:val="22"/>
          <w:szCs w:val="22"/>
        </w:rPr>
        <w:t>Информацията по гореописаното е публикувана и на интернет страницата на Ай Ти Еф Груп АД</w:t>
      </w:r>
      <w:r w:rsidR="004E7F18" w:rsidRPr="002104C3">
        <w:rPr>
          <w:color w:val="000000" w:themeColor="text1"/>
        </w:rPr>
        <w:t xml:space="preserve">.  </w:t>
      </w:r>
      <w:hyperlink r:id="rId8" w:history="1">
        <w:r w:rsidR="004E7F18" w:rsidRPr="002104C3">
          <w:rPr>
            <w:rStyle w:val="Hyperlink"/>
            <w:color w:val="000000" w:themeColor="text1"/>
          </w:rPr>
          <w:t>https://itfgroupbg.com/beam-news/</w:t>
        </w:r>
      </w:hyperlink>
      <w:r w:rsidR="007E6CB2">
        <w:rPr>
          <w:color w:val="000000" w:themeColor="text1"/>
        </w:rPr>
        <w:t xml:space="preserve"> </w:t>
      </w:r>
      <w:r w:rsidRPr="002104C3">
        <w:rPr>
          <w:color w:val="000000" w:themeColor="text1"/>
        </w:rPr>
        <w:t xml:space="preserve"> </w:t>
      </w:r>
    </w:p>
    <w:p w14:paraId="4968ED0A" w14:textId="77777777" w:rsidR="00AC6BBA" w:rsidRPr="002104C3" w:rsidRDefault="00AC6BBA" w:rsidP="00AC6BBA">
      <w:pPr>
        <w:pStyle w:val="BodyTextIndent"/>
        <w:spacing w:before="60" w:after="60" w:line="276" w:lineRule="auto"/>
        <w:rPr>
          <w:color w:val="000000" w:themeColor="text1"/>
          <w:sz w:val="22"/>
          <w:szCs w:val="22"/>
        </w:rPr>
      </w:pPr>
      <w:r w:rsidRPr="002104C3">
        <w:rPr>
          <w:color w:val="000000" w:themeColor="text1"/>
          <w:sz w:val="22"/>
          <w:szCs w:val="22"/>
        </w:rPr>
        <w:t>Приложения към настоящото увед</w:t>
      </w:r>
      <w:r w:rsidR="00E5584A" w:rsidRPr="002104C3">
        <w:rPr>
          <w:color w:val="000000" w:themeColor="text1"/>
          <w:sz w:val="22"/>
          <w:szCs w:val="22"/>
        </w:rPr>
        <w:t>о</w:t>
      </w:r>
      <w:r w:rsidRPr="002104C3">
        <w:rPr>
          <w:color w:val="000000" w:themeColor="text1"/>
          <w:sz w:val="22"/>
          <w:szCs w:val="22"/>
        </w:rPr>
        <w:t>мление</w:t>
      </w:r>
      <w:r w:rsidR="00E5584A" w:rsidRPr="002104C3">
        <w:rPr>
          <w:color w:val="000000" w:themeColor="text1"/>
          <w:sz w:val="22"/>
          <w:szCs w:val="22"/>
        </w:rPr>
        <w:t>:</w:t>
      </w:r>
      <w:r w:rsidRPr="002104C3">
        <w:rPr>
          <w:color w:val="000000" w:themeColor="text1"/>
          <w:sz w:val="22"/>
          <w:szCs w:val="22"/>
        </w:rPr>
        <w:t xml:space="preserve">  </w:t>
      </w:r>
    </w:p>
    <w:p w14:paraId="595A7D8F" w14:textId="77777777" w:rsidR="00E5584A" w:rsidRPr="002104C3" w:rsidRDefault="004E7F18" w:rsidP="00E5584A">
      <w:pPr>
        <w:pStyle w:val="BodyTextIndent"/>
        <w:numPr>
          <w:ilvl w:val="0"/>
          <w:numId w:val="16"/>
        </w:numPr>
        <w:spacing w:before="60" w:after="60" w:line="276" w:lineRule="auto"/>
        <w:rPr>
          <w:color w:val="000000" w:themeColor="text1"/>
          <w:sz w:val="22"/>
          <w:szCs w:val="22"/>
        </w:rPr>
      </w:pPr>
      <w:r w:rsidRPr="002104C3">
        <w:rPr>
          <w:color w:val="000000" w:themeColor="text1"/>
          <w:sz w:val="22"/>
          <w:szCs w:val="22"/>
        </w:rPr>
        <w:t>Покана</w:t>
      </w:r>
      <w:r w:rsidR="00AC6BBA" w:rsidRPr="002104C3">
        <w:rPr>
          <w:color w:val="000000" w:themeColor="text1"/>
          <w:sz w:val="22"/>
          <w:szCs w:val="22"/>
        </w:rPr>
        <w:t xml:space="preserve"> за свикване на ОС</w:t>
      </w:r>
      <w:r w:rsidR="0097401A" w:rsidRPr="002104C3">
        <w:rPr>
          <w:color w:val="000000" w:themeColor="text1"/>
          <w:sz w:val="22"/>
          <w:szCs w:val="22"/>
        </w:rPr>
        <w:t>А</w:t>
      </w:r>
      <w:r w:rsidR="00E5584A" w:rsidRPr="002104C3">
        <w:rPr>
          <w:color w:val="000000" w:themeColor="text1"/>
          <w:sz w:val="22"/>
          <w:szCs w:val="22"/>
        </w:rPr>
        <w:t>;</w:t>
      </w:r>
    </w:p>
    <w:p w14:paraId="7F8FCA7C" w14:textId="20EFB6B3" w:rsidR="00E01377" w:rsidRDefault="00E01377" w:rsidP="00E5584A">
      <w:pPr>
        <w:pStyle w:val="BodyTextIndent"/>
        <w:numPr>
          <w:ilvl w:val="0"/>
          <w:numId w:val="16"/>
        </w:numPr>
        <w:spacing w:before="60" w:after="60" w:line="276" w:lineRule="auto"/>
        <w:rPr>
          <w:color w:val="000000" w:themeColor="text1"/>
          <w:sz w:val="22"/>
          <w:szCs w:val="22"/>
        </w:rPr>
      </w:pPr>
      <w:r w:rsidRPr="002104C3">
        <w:rPr>
          <w:color w:val="000000" w:themeColor="text1"/>
          <w:sz w:val="22"/>
          <w:szCs w:val="22"/>
        </w:rPr>
        <w:t xml:space="preserve">Пълномощно за представляване на </w:t>
      </w:r>
      <w:r w:rsidR="005C7626">
        <w:rPr>
          <w:color w:val="000000" w:themeColor="text1"/>
          <w:sz w:val="22"/>
          <w:szCs w:val="22"/>
        </w:rPr>
        <w:t xml:space="preserve">акционер </w:t>
      </w:r>
      <w:r w:rsidR="00481542" w:rsidRPr="002104C3">
        <w:rPr>
          <w:color w:val="000000" w:themeColor="text1"/>
          <w:sz w:val="22"/>
          <w:szCs w:val="22"/>
        </w:rPr>
        <w:t>на ОС</w:t>
      </w:r>
      <w:r w:rsidR="0097401A" w:rsidRPr="002104C3">
        <w:rPr>
          <w:color w:val="000000" w:themeColor="text1"/>
          <w:sz w:val="22"/>
          <w:szCs w:val="22"/>
        </w:rPr>
        <w:t>А</w:t>
      </w:r>
      <w:r w:rsidR="005C7626">
        <w:rPr>
          <w:color w:val="000000" w:themeColor="text1"/>
          <w:sz w:val="22"/>
          <w:szCs w:val="22"/>
        </w:rPr>
        <w:t>;</w:t>
      </w:r>
    </w:p>
    <w:p w14:paraId="4A57FAB2" w14:textId="77777777" w:rsidR="00AA29AC" w:rsidRPr="002104C3" w:rsidRDefault="00AA29AC" w:rsidP="00E5584A">
      <w:pPr>
        <w:pStyle w:val="BodyTextIndent"/>
        <w:numPr>
          <w:ilvl w:val="0"/>
          <w:numId w:val="16"/>
        </w:numPr>
        <w:spacing w:before="60" w:after="6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Протокол от решение на СД</w:t>
      </w:r>
    </w:p>
    <w:p w14:paraId="4E55581C" w14:textId="77777777" w:rsidR="004A33D4" w:rsidRDefault="004A33D4" w:rsidP="00CC2BEB">
      <w:pPr>
        <w:spacing w:line="280" w:lineRule="exact"/>
        <w:jc w:val="both"/>
        <w:rPr>
          <w:bCs/>
          <w:sz w:val="22"/>
          <w:szCs w:val="22"/>
        </w:rPr>
      </w:pPr>
    </w:p>
    <w:p w14:paraId="22B5FC20" w14:textId="77777777" w:rsidR="004A33D4" w:rsidRDefault="004A33D4" w:rsidP="00CC2BEB">
      <w:pPr>
        <w:spacing w:line="280" w:lineRule="exact"/>
        <w:jc w:val="both"/>
        <w:rPr>
          <w:bCs/>
          <w:sz w:val="22"/>
          <w:szCs w:val="22"/>
        </w:rPr>
      </w:pPr>
    </w:p>
    <w:p w14:paraId="2C395E0D" w14:textId="3B220210" w:rsidR="00CC2BEB" w:rsidRPr="00E5584A" w:rsidRDefault="00CC2BEB" w:rsidP="00CC2BEB">
      <w:pPr>
        <w:spacing w:line="280" w:lineRule="exact"/>
        <w:jc w:val="both"/>
        <w:rPr>
          <w:bCs/>
          <w:sz w:val="22"/>
          <w:szCs w:val="22"/>
        </w:rPr>
      </w:pPr>
      <w:r w:rsidRPr="00E5584A">
        <w:rPr>
          <w:bCs/>
          <w:sz w:val="22"/>
          <w:szCs w:val="22"/>
        </w:rPr>
        <w:t xml:space="preserve">гр. </w:t>
      </w:r>
      <w:r w:rsidR="00A92012" w:rsidRPr="00E5584A">
        <w:rPr>
          <w:bCs/>
          <w:sz w:val="22"/>
          <w:szCs w:val="22"/>
        </w:rPr>
        <w:t xml:space="preserve">София </w:t>
      </w:r>
    </w:p>
    <w:p w14:paraId="2FD9D4F7" w14:textId="683C4A3A" w:rsidR="00CC2BEB" w:rsidRPr="00E5584A" w:rsidRDefault="00BA3B76" w:rsidP="00CC2BEB">
      <w:pPr>
        <w:spacing w:line="28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17</w:t>
      </w:r>
      <w:r w:rsidR="00A92012" w:rsidRPr="00E5584A">
        <w:rPr>
          <w:bCs/>
          <w:sz w:val="22"/>
          <w:szCs w:val="22"/>
        </w:rPr>
        <w:t>.0</w:t>
      </w:r>
      <w:r w:rsidR="00BF4D25">
        <w:rPr>
          <w:bCs/>
          <w:sz w:val="22"/>
          <w:szCs w:val="22"/>
        </w:rPr>
        <w:t>5</w:t>
      </w:r>
      <w:r w:rsidR="000130AD">
        <w:rPr>
          <w:bCs/>
          <w:sz w:val="22"/>
          <w:szCs w:val="22"/>
        </w:rPr>
        <w:t>.2024</w:t>
      </w:r>
      <w:r w:rsidR="00A92012" w:rsidRPr="00E5584A">
        <w:rPr>
          <w:bCs/>
          <w:sz w:val="22"/>
          <w:szCs w:val="22"/>
        </w:rPr>
        <w:t xml:space="preserve"> </w:t>
      </w:r>
      <w:r w:rsidR="0008183E" w:rsidRPr="00E5584A">
        <w:rPr>
          <w:bCs/>
          <w:sz w:val="22"/>
          <w:szCs w:val="22"/>
        </w:rPr>
        <w:t>г.</w:t>
      </w:r>
      <w:r w:rsidR="00CC2BEB" w:rsidRPr="00E5584A">
        <w:rPr>
          <w:bCs/>
          <w:sz w:val="22"/>
          <w:szCs w:val="22"/>
        </w:rPr>
        <w:tab/>
      </w:r>
      <w:r w:rsidR="00CC2BEB" w:rsidRPr="00E5584A">
        <w:rPr>
          <w:bCs/>
          <w:sz w:val="22"/>
          <w:szCs w:val="22"/>
        </w:rPr>
        <w:tab/>
      </w:r>
      <w:r w:rsidR="00CC2BEB" w:rsidRPr="00E5584A">
        <w:rPr>
          <w:bCs/>
          <w:sz w:val="22"/>
          <w:szCs w:val="22"/>
        </w:rPr>
        <w:tab/>
      </w:r>
      <w:r w:rsidR="00CC2BEB" w:rsidRPr="00E5584A">
        <w:rPr>
          <w:bCs/>
          <w:sz w:val="22"/>
          <w:szCs w:val="22"/>
        </w:rPr>
        <w:tab/>
      </w:r>
      <w:r w:rsidR="00CC2BEB" w:rsidRPr="00E5584A">
        <w:rPr>
          <w:bCs/>
          <w:sz w:val="22"/>
          <w:szCs w:val="22"/>
        </w:rPr>
        <w:tab/>
        <w:t>С уважение:</w:t>
      </w:r>
      <w:r w:rsidR="00CC2BEB" w:rsidRPr="00E5584A">
        <w:rPr>
          <w:bCs/>
          <w:sz w:val="22"/>
          <w:szCs w:val="22"/>
        </w:rPr>
        <w:tab/>
        <w:t>___________________</w:t>
      </w:r>
    </w:p>
    <w:p w14:paraId="52CBE311" w14:textId="77777777" w:rsidR="00CC2BEB" w:rsidRPr="00E5584A" w:rsidRDefault="0008183E" w:rsidP="00AA1AB3">
      <w:pPr>
        <w:spacing w:line="280" w:lineRule="exact"/>
        <w:ind w:left="4248" w:firstLine="708"/>
        <w:jc w:val="both"/>
        <w:rPr>
          <w:bCs/>
          <w:sz w:val="22"/>
          <w:szCs w:val="22"/>
        </w:rPr>
      </w:pPr>
      <w:r w:rsidRPr="00E5584A">
        <w:rPr>
          <w:bCs/>
          <w:sz w:val="22"/>
          <w:szCs w:val="22"/>
        </w:rPr>
        <w:t>Изпълнителен директор</w:t>
      </w:r>
    </w:p>
    <w:p w14:paraId="72D2ED1F" w14:textId="77777777" w:rsidR="00633372" w:rsidRPr="00E5584A" w:rsidRDefault="00633372" w:rsidP="00991B50">
      <w:pPr>
        <w:spacing w:after="100" w:afterAutospacing="1"/>
        <w:rPr>
          <w:sz w:val="22"/>
          <w:szCs w:val="22"/>
          <w:lang w:val="en-US"/>
        </w:rPr>
      </w:pPr>
    </w:p>
    <w:sectPr w:rsidR="00633372" w:rsidRPr="00E5584A" w:rsidSect="00CE1C05">
      <w:headerReference w:type="even" r:id="rId9"/>
      <w:footerReference w:type="default" r:id="rId10"/>
      <w:pgSz w:w="11906" w:h="16838" w:code="9"/>
      <w:pgMar w:top="1134" w:right="1418" w:bottom="1134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C387B" w14:textId="77777777" w:rsidR="009A27E4" w:rsidRDefault="009A27E4">
      <w:r>
        <w:separator/>
      </w:r>
    </w:p>
  </w:endnote>
  <w:endnote w:type="continuationSeparator" w:id="0">
    <w:p w14:paraId="281612E2" w14:textId="77777777" w:rsidR="009A27E4" w:rsidRDefault="009A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53976" w14:textId="77777777" w:rsidR="00566350" w:rsidRPr="001F78ED" w:rsidRDefault="00566350" w:rsidP="00B6766A">
    <w:pPr>
      <w:pStyle w:val="Footer"/>
    </w:pPr>
  </w:p>
  <w:p w14:paraId="284A61AC" w14:textId="0DD0D2DD" w:rsidR="001F78ED" w:rsidRPr="008D1DAB" w:rsidRDefault="001F78ED" w:rsidP="001F78ED">
    <w:pPr>
      <w:pStyle w:val="Footer"/>
      <w:framePr w:w="539" w:h="533" w:hRule="exact" w:wrap="notBeside" w:vAnchor="page" w:hAnchor="page" w:x="10264" w:y="16217"/>
      <w:jc w:val="right"/>
      <w:rPr>
        <w:rStyle w:val="PageNumber"/>
        <w:rFonts w:ascii="Arial" w:hAnsi="Arial" w:cs="Arial"/>
        <w:sz w:val="14"/>
        <w:szCs w:val="14"/>
      </w:rPr>
    </w:pPr>
    <w:r w:rsidRPr="001F78ED">
      <w:rPr>
        <w:rStyle w:val="PageNumber"/>
        <w:rFonts w:ascii="Arial" w:hAnsi="Arial" w:cs="Arial"/>
        <w:sz w:val="16"/>
        <w:szCs w:val="16"/>
        <w:lang w:val="ru-RU"/>
      </w:rPr>
      <w:t xml:space="preserve"> </w:t>
    </w:r>
    <w:r w:rsidRPr="001F78ED">
      <w:rPr>
        <w:rStyle w:val="PageNumber"/>
        <w:rFonts w:ascii="Arial" w:hAnsi="Arial" w:cs="Arial"/>
        <w:sz w:val="14"/>
        <w:szCs w:val="14"/>
        <w:lang w:val="ru-RU"/>
      </w:rPr>
      <w:t xml:space="preserve"> </w:t>
    </w:r>
    <w:bookmarkStart w:id="1" w:name="OLE_LINK1"/>
    <w:r w:rsidRPr="008D1DAB">
      <w:rPr>
        <w:rStyle w:val="PageNumber"/>
        <w:rFonts w:ascii="Arial" w:hAnsi="Arial" w:cs="Arial"/>
        <w:sz w:val="14"/>
        <w:szCs w:val="14"/>
      </w:rPr>
      <w:fldChar w:fldCharType="begin"/>
    </w:r>
    <w:r w:rsidRPr="008D1DAB">
      <w:rPr>
        <w:rStyle w:val="PageNumber"/>
        <w:rFonts w:ascii="Arial" w:hAnsi="Arial" w:cs="Arial"/>
        <w:sz w:val="14"/>
        <w:szCs w:val="14"/>
      </w:rPr>
      <w:instrText xml:space="preserve">PAGE  </w:instrText>
    </w:r>
    <w:r w:rsidRPr="008D1DAB">
      <w:rPr>
        <w:rStyle w:val="PageNumber"/>
        <w:rFonts w:ascii="Arial" w:hAnsi="Arial" w:cs="Arial"/>
        <w:sz w:val="14"/>
        <w:szCs w:val="14"/>
      </w:rPr>
      <w:fldChar w:fldCharType="separate"/>
    </w:r>
    <w:r w:rsidR="009A27E4">
      <w:rPr>
        <w:rStyle w:val="PageNumber"/>
        <w:rFonts w:ascii="Arial" w:hAnsi="Arial" w:cs="Arial"/>
        <w:noProof/>
        <w:sz w:val="14"/>
        <w:szCs w:val="14"/>
      </w:rPr>
      <w:t>1</w:t>
    </w:r>
    <w:r w:rsidRPr="008D1DAB">
      <w:rPr>
        <w:rStyle w:val="PageNumber"/>
        <w:rFonts w:ascii="Arial" w:hAnsi="Arial" w:cs="Arial"/>
        <w:sz w:val="14"/>
        <w:szCs w:val="14"/>
      </w:rPr>
      <w:fldChar w:fldCharType="end"/>
    </w:r>
  </w:p>
  <w:bookmarkEnd w:id="1"/>
  <w:p w14:paraId="4891DC6D" w14:textId="77777777" w:rsidR="00455A22" w:rsidRPr="00CC2BEB" w:rsidRDefault="00455A22" w:rsidP="001F78ED">
    <w:pPr>
      <w:pStyle w:val="Footer"/>
      <w:rPr>
        <w:rFonts w:ascii="Arial" w:hAnsi="Arial" w:cs="Arial"/>
        <w:b/>
        <w:i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43350" w14:textId="77777777" w:rsidR="009A27E4" w:rsidRDefault="009A27E4">
      <w:r>
        <w:separator/>
      </w:r>
    </w:p>
  </w:footnote>
  <w:footnote w:type="continuationSeparator" w:id="0">
    <w:p w14:paraId="0ACD94AC" w14:textId="77777777" w:rsidR="009A27E4" w:rsidRDefault="009A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3DE23" w14:textId="77777777" w:rsidR="000B3B1A" w:rsidRDefault="000B3B1A" w:rsidP="006249E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2DA682" w14:textId="77777777" w:rsidR="000B3B1A" w:rsidRDefault="000B3B1A" w:rsidP="000B3B1A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107E749D"/>
    <w:multiLevelType w:val="hybridMultilevel"/>
    <w:tmpl w:val="167E3D3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50321"/>
    <w:multiLevelType w:val="hybridMultilevel"/>
    <w:tmpl w:val="8EAC06B2"/>
    <w:lvl w:ilvl="0" w:tplc="FF44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696C"/>
    <w:multiLevelType w:val="hybridMultilevel"/>
    <w:tmpl w:val="1132F46C"/>
    <w:lvl w:ilvl="0" w:tplc="4A0AC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A2D1E"/>
    <w:multiLevelType w:val="hybridMultilevel"/>
    <w:tmpl w:val="D2F46BFE"/>
    <w:lvl w:ilvl="0" w:tplc="FF44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26A2"/>
    <w:multiLevelType w:val="hybridMultilevel"/>
    <w:tmpl w:val="EA986EF4"/>
    <w:lvl w:ilvl="0" w:tplc="A4387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63ADB"/>
    <w:multiLevelType w:val="hybridMultilevel"/>
    <w:tmpl w:val="03F62E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10CEE"/>
    <w:multiLevelType w:val="hybridMultilevel"/>
    <w:tmpl w:val="9216DDC4"/>
    <w:lvl w:ilvl="0" w:tplc="4A0AC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3117C5"/>
    <w:multiLevelType w:val="hybridMultilevel"/>
    <w:tmpl w:val="1D6637A0"/>
    <w:lvl w:ilvl="0" w:tplc="FF44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6402E"/>
    <w:multiLevelType w:val="multilevel"/>
    <w:tmpl w:val="167E3D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036AA7"/>
    <w:multiLevelType w:val="multilevel"/>
    <w:tmpl w:val="CBEEF2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603A98"/>
    <w:multiLevelType w:val="hybridMultilevel"/>
    <w:tmpl w:val="1B5609C8"/>
    <w:lvl w:ilvl="0" w:tplc="F7844A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3300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E276EC"/>
    <w:multiLevelType w:val="hybridMultilevel"/>
    <w:tmpl w:val="0726A42C"/>
    <w:lvl w:ilvl="0" w:tplc="FF44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94CBE"/>
    <w:multiLevelType w:val="hybridMultilevel"/>
    <w:tmpl w:val="C9648C2A"/>
    <w:lvl w:ilvl="0" w:tplc="FF44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D7A25"/>
    <w:multiLevelType w:val="hybridMultilevel"/>
    <w:tmpl w:val="F1889420"/>
    <w:lvl w:ilvl="0" w:tplc="E8CEA6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50021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602C22"/>
    <w:multiLevelType w:val="hybridMultilevel"/>
    <w:tmpl w:val="99D02DA4"/>
    <w:lvl w:ilvl="0" w:tplc="FF44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85345"/>
    <w:multiLevelType w:val="multilevel"/>
    <w:tmpl w:val="F188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50021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5"/>
  </w:num>
  <w:num w:numId="6">
    <w:abstractNumId w:val="10"/>
  </w:num>
  <w:num w:numId="7">
    <w:abstractNumId w:val="7"/>
  </w:num>
  <w:num w:numId="8">
    <w:abstractNumId w:val="11"/>
  </w:num>
  <w:num w:numId="9">
    <w:abstractNumId w:val="3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49">
      <o:colormru v:ext="edit" colors="#a50021,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8"/>
    <w:rsid w:val="00012936"/>
    <w:rsid w:val="000130AD"/>
    <w:rsid w:val="00013A94"/>
    <w:rsid w:val="000221DC"/>
    <w:rsid w:val="000229C2"/>
    <w:rsid w:val="0003400E"/>
    <w:rsid w:val="000431E9"/>
    <w:rsid w:val="00053BC4"/>
    <w:rsid w:val="00060E42"/>
    <w:rsid w:val="00076FAE"/>
    <w:rsid w:val="0008183E"/>
    <w:rsid w:val="000B3B1A"/>
    <w:rsid w:val="000D09F7"/>
    <w:rsid w:val="000D4F30"/>
    <w:rsid w:val="001211C0"/>
    <w:rsid w:val="00142167"/>
    <w:rsid w:val="00147033"/>
    <w:rsid w:val="0016224B"/>
    <w:rsid w:val="001E1337"/>
    <w:rsid w:val="001E15C5"/>
    <w:rsid w:val="001F78ED"/>
    <w:rsid w:val="002104C3"/>
    <w:rsid w:val="00217A6D"/>
    <w:rsid w:val="00220D0E"/>
    <w:rsid w:val="0022155A"/>
    <w:rsid w:val="0024269A"/>
    <w:rsid w:val="002437B8"/>
    <w:rsid w:val="00244CB7"/>
    <w:rsid w:val="00260A83"/>
    <w:rsid w:val="00295B0C"/>
    <w:rsid w:val="002C76D0"/>
    <w:rsid w:val="002D2650"/>
    <w:rsid w:val="002F0246"/>
    <w:rsid w:val="003074BD"/>
    <w:rsid w:val="00316F36"/>
    <w:rsid w:val="00326910"/>
    <w:rsid w:val="003514B2"/>
    <w:rsid w:val="003A0754"/>
    <w:rsid w:val="003A2659"/>
    <w:rsid w:val="003D490C"/>
    <w:rsid w:val="003D6A7C"/>
    <w:rsid w:val="004021E7"/>
    <w:rsid w:val="004509D4"/>
    <w:rsid w:val="00452D36"/>
    <w:rsid w:val="00455A22"/>
    <w:rsid w:val="0046344C"/>
    <w:rsid w:val="00481542"/>
    <w:rsid w:val="00492105"/>
    <w:rsid w:val="004954C3"/>
    <w:rsid w:val="004A33D4"/>
    <w:rsid w:val="004B1FE1"/>
    <w:rsid w:val="004B435B"/>
    <w:rsid w:val="004D3816"/>
    <w:rsid w:val="004E7F18"/>
    <w:rsid w:val="00541FCC"/>
    <w:rsid w:val="00565B3B"/>
    <w:rsid w:val="00566350"/>
    <w:rsid w:val="0058172E"/>
    <w:rsid w:val="005B0898"/>
    <w:rsid w:val="005B0F37"/>
    <w:rsid w:val="005B7761"/>
    <w:rsid w:val="005C7626"/>
    <w:rsid w:val="006249EC"/>
    <w:rsid w:val="00633372"/>
    <w:rsid w:val="006515B1"/>
    <w:rsid w:val="006B149B"/>
    <w:rsid w:val="006D4331"/>
    <w:rsid w:val="006D7529"/>
    <w:rsid w:val="00700E2A"/>
    <w:rsid w:val="0072187F"/>
    <w:rsid w:val="007363CF"/>
    <w:rsid w:val="007434C5"/>
    <w:rsid w:val="00791A79"/>
    <w:rsid w:val="007E14F7"/>
    <w:rsid w:val="007E6CB2"/>
    <w:rsid w:val="0082604C"/>
    <w:rsid w:val="008671E1"/>
    <w:rsid w:val="00883CE8"/>
    <w:rsid w:val="008946FD"/>
    <w:rsid w:val="00897C6E"/>
    <w:rsid w:val="008A3A42"/>
    <w:rsid w:val="008A419D"/>
    <w:rsid w:val="008C27A5"/>
    <w:rsid w:val="008E2F6F"/>
    <w:rsid w:val="008E71EE"/>
    <w:rsid w:val="008F65B4"/>
    <w:rsid w:val="008F791B"/>
    <w:rsid w:val="009239ED"/>
    <w:rsid w:val="009558E5"/>
    <w:rsid w:val="00962AF3"/>
    <w:rsid w:val="0097401A"/>
    <w:rsid w:val="00991B50"/>
    <w:rsid w:val="009927C5"/>
    <w:rsid w:val="00996301"/>
    <w:rsid w:val="009A27E4"/>
    <w:rsid w:val="009B3513"/>
    <w:rsid w:val="009D0557"/>
    <w:rsid w:val="009D09B2"/>
    <w:rsid w:val="009F5299"/>
    <w:rsid w:val="00A201C9"/>
    <w:rsid w:val="00A31337"/>
    <w:rsid w:val="00A53E57"/>
    <w:rsid w:val="00A54B67"/>
    <w:rsid w:val="00A649B6"/>
    <w:rsid w:val="00A92012"/>
    <w:rsid w:val="00A97CD0"/>
    <w:rsid w:val="00AA1AB3"/>
    <w:rsid w:val="00AA29AC"/>
    <w:rsid w:val="00AC6BBA"/>
    <w:rsid w:val="00AC7B63"/>
    <w:rsid w:val="00AD23CB"/>
    <w:rsid w:val="00B04415"/>
    <w:rsid w:val="00B06B1A"/>
    <w:rsid w:val="00B06D70"/>
    <w:rsid w:val="00B26928"/>
    <w:rsid w:val="00B45470"/>
    <w:rsid w:val="00B62284"/>
    <w:rsid w:val="00B6766A"/>
    <w:rsid w:val="00B736A3"/>
    <w:rsid w:val="00B8538C"/>
    <w:rsid w:val="00BA3B76"/>
    <w:rsid w:val="00BA4A00"/>
    <w:rsid w:val="00BC4F41"/>
    <w:rsid w:val="00BC6FA5"/>
    <w:rsid w:val="00BF4D25"/>
    <w:rsid w:val="00C102DF"/>
    <w:rsid w:val="00C219C0"/>
    <w:rsid w:val="00C3011F"/>
    <w:rsid w:val="00C60075"/>
    <w:rsid w:val="00C84DDF"/>
    <w:rsid w:val="00CB1771"/>
    <w:rsid w:val="00CC2BEB"/>
    <w:rsid w:val="00CD03F1"/>
    <w:rsid w:val="00CD4555"/>
    <w:rsid w:val="00CE1C05"/>
    <w:rsid w:val="00CE761D"/>
    <w:rsid w:val="00D14386"/>
    <w:rsid w:val="00D20C1F"/>
    <w:rsid w:val="00D60B5C"/>
    <w:rsid w:val="00D94013"/>
    <w:rsid w:val="00DB4027"/>
    <w:rsid w:val="00DE6363"/>
    <w:rsid w:val="00DF094E"/>
    <w:rsid w:val="00E01377"/>
    <w:rsid w:val="00E35E30"/>
    <w:rsid w:val="00E5584A"/>
    <w:rsid w:val="00E64760"/>
    <w:rsid w:val="00E65B2E"/>
    <w:rsid w:val="00E8419F"/>
    <w:rsid w:val="00EA2246"/>
    <w:rsid w:val="00F16435"/>
    <w:rsid w:val="00F21D14"/>
    <w:rsid w:val="00F23F59"/>
    <w:rsid w:val="00F52F04"/>
    <w:rsid w:val="00F5486B"/>
    <w:rsid w:val="00F62BF9"/>
    <w:rsid w:val="00FA5AB4"/>
    <w:rsid w:val="00FD261D"/>
    <w:rsid w:val="00FE0F28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50021,#630"/>
    </o:shapedefaults>
    <o:shapelayout v:ext="edit">
      <o:idmap v:ext="edit" data="1"/>
    </o:shapelayout>
  </w:shapeDefaults>
  <w:decimalSymbol w:val="."/>
  <w:listSeparator w:val=","/>
  <w14:docId w14:val="5BCC4C08"/>
  <w15:docId w15:val="{846E7D6D-2985-4529-8B79-D65CA3A4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CC2BEB"/>
    <w:pPr>
      <w:keepNext/>
      <w:outlineLvl w:val="0"/>
    </w:pPr>
    <w:rPr>
      <w:b/>
      <w:bCs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C2BEB"/>
    <w:pPr>
      <w:keepNext/>
      <w:ind w:firstLine="1843"/>
      <w:jc w:val="both"/>
      <w:outlineLvl w:val="1"/>
    </w:pPr>
    <w:rPr>
      <w:b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08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B0898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541FCC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</w:rPr>
  </w:style>
  <w:style w:type="character" w:styleId="Strong">
    <w:name w:val="Strong"/>
    <w:qFormat/>
    <w:rsid w:val="00541FCC"/>
    <w:rPr>
      <w:b/>
      <w:bCs/>
    </w:rPr>
  </w:style>
  <w:style w:type="character" w:styleId="PageNumber">
    <w:name w:val="page number"/>
    <w:basedOn w:val="DefaultParagraphFont"/>
    <w:rsid w:val="000B3B1A"/>
  </w:style>
  <w:style w:type="character" w:styleId="Hyperlink">
    <w:name w:val="Hyperlink"/>
    <w:rsid w:val="00455A2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2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2BEB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CC2BEB"/>
    <w:rPr>
      <w:b/>
      <w:bCs/>
      <w:sz w:val="24"/>
      <w:szCs w:val="24"/>
      <w:u w:val="single"/>
      <w:lang w:val="bg-BG"/>
    </w:rPr>
  </w:style>
  <w:style w:type="character" w:customStyle="1" w:styleId="Heading2Char">
    <w:name w:val="Heading 2 Char"/>
    <w:basedOn w:val="DefaultParagraphFont"/>
    <w:link w:val="Heading2"/>
    <w:rsid w:val="00CC2BEB"/>
    <w:rPr>
      <w:b/>
      <w:sz w:val="24"/>
      <w:szCs w:val="24"/>
      <w:u w:val="single"/>
      <w:lang w:val="bg-BG"/>
    </w:rPr>
  </w:style>
  <w:style w:type="paragraph" w:styleId="BodyTextIndent2">
    <w:name w:val="Body Text Indent 2"/>
    <w:basedOn w:val="Normal"/>
    <w:link w:val="BodyTextIndent2Char"/>
    <w:rsid w:val="00CC2BEB"/>
    <w:pPr>
      <w:spacing w:before="120"/>
      <w:ind w:firstLine="546"/>
      <w:jc w:val="both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C2BEB"/>
    <w:rPr>
      <w:sz w:val="24"/>
      <w:lang w:val="bg-BG"/>
    </w:rPr>
  </w:style>
  <w:style w:type="paragraph" w:styleId="BodyTextIndent">
    <w:name w:val="Body Text Indent"/>
    <w:basedOn w:val="Normal"/>
    <w:link w:val="BodyTextIndentChar"/>
    <w:unhideWhenUsed/>
    <w:rsid w:val="004D38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D3816"/>
    <w:rPr>
      <w:sz w:val="24"/>
      <w:szCs w:val="24"/>
      <w:lang w:val="bg-BG" w:eastAsia="bg-BG"/>
    </w:rPr>
  </w:style>
  <w:style w:type="character" w:customStyle="1" w:styleId="a">
    <w:name w:val="Основен текст_"/>
    <w:basedOn w:val="DefaultParagraphFont"/>
    <w:link w:val="1"/>
    <w:locked/>
    <w:rsid w:val="00AC6BBA"/>
    <w:rPr>
      <w:shd w:val="clear" w:color="auto" w:fill="FFFFFF"/>
    </w:rPr>
  </w:style>
  <w:style w:type="paragraph" w:customStyle="1" w:styleId="1">
    <w:name w:val="Основен текст1"/>
    <w:basedOn w:val="Normal"/>
    <w:link w:val="a"/>
    <w:rsid w:val="00AC6BBA"/>
    <w:pPr>
      <w:shd w:val="clear" w:color="auto" w:fill="FFFFFF"/>
      <w:spacing w:after="720" w:line="256" w:lineRule="exact"/>
      <w:ind w:hanging="740"/>
      <w:jc w:val="center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fgroupbg.com/beam-new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0996-282F-46B4-9CA4-3D85CDE3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>- ETH0 -</Company>
  <LinksUpToDate>false</LinksUpToDate>
  <CharactersWithSpaces>1182</CharactersWithSpaces>
  <SharedDoc>false</SharedDoc>
  <HLinks>
    <vt:vector size="12" baseType="variant">
      <vt:variant>
        <vt:i4>4063285</vt:i4>
      </vt:variant>
      <vt:variant>
        <vt:i4>8</vt:i4>
      </vt:variant>
      <vt:variant>
        <vt:i4>0</vt:i4>
      </vt:variant>
      <vt:variant>
        <vt:i4>5</vt:i4>
      </vt:variant>
      <vt:variant>
        <vt:lpwstr>mailto:fund_management@elana.net</vt:lpwstr>
      </vt:variant>
      <vt:variant>
        <vt:lpwstr/>
      </vt:variant>
      <vt:variant>
        <vt:i4>5505049</vt:i4>
      </vt:variant>
      <vt:variant>
        <vt:i4>5</vt:i4>
      </vt:variant>
      <vt:variant>
        <vt:i4>0</vt:i4>
      </vt:variant>
      <vt:variant>
        <vt:i4>5</vt:i4>
      </vt:variant>
      <vt:variant>
        <vt:lpwstr>http://www.elana.net/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X</dc:creator>
  <cp:keywords/>
  <dc:description/>
  <cp:lastModifiedBy>Juliana Muteva</cp:lastModifiedBy>
  <cp:revision>2</cp:revision>
  <cp:lastPrinted>2024-02-01T14:33:00Z</cp:lastPrinted>
  <dcterms:created xsi:type="dcterms:W3CDTF">2024-05-17T14:18:00Z</dcterms:created>
  <dcterms:modified xsi:type="dcterms:W3CDTF">2024-05-17T14:18:00Z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27157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S6.1.0</vt:lpwstr>
  </property>
</Properties>
</file>